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6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网络资源文库</w:t>
      </w:r>
      <w:r>
        <w:rPr>
          <w:b/>
          <w:sz w:val="36"/>
          <w:szCs w:val="36"/>
        </w:rPr>
        <w:t>数据库</w:t>
      </w:r>
    </w:p>
    <w:p>
      <w:pPr>
        <w:spacing w:before="156" w:beforeLines="50"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一、产品参数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数据库提供</w:t>
      </w:r>
      <w:r>
        <w:rPr>
          <w:rFonts w:ascii="宋体" w:hAnsi="宋体"/>
          <w:szCs w:val="21"/>
        </w:rPr>
        <w:t>的所有资源均</w:t>
      </w:r>
      <w:r>
        <w:rPr>
          <w:rFonts w:hint="eastAsia" w:ascii="宋体" w:hAnsi="宋体"/>
          <w:szCs w:val="21"/>
        </w:rPr>
        <w:t>须经过国家</w:t>
      </w:r>
      <w:r>
        <w:rPr>
          <w:rFonts w:ascii="宋体" w:hAnsi="宋体"/>
          <w:szCs w:val="21"/>
        </w:rPr>
        <w:t>相关部门审批，符合社会主义核心价值观，内容</w:t>
      </w:r>
      <w:r>
        <w:rPr>
          <w:rFonts w:hint="eastAsia" w:ascii="宋体" w:hAnsi="宋体"/>
          <w:szCs w:val="21"/>
        </w:rPr>
        <w:t>安全可靠。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1、资源颗粒度：</w:t>
      </w:r>
      <w:r>
        <w:rPr>
          <w:rFonts w:ascii="宋体" w:hAnsi="宋体"/>
          <w:szCs w:val="21"/>
        </w:rPr>
        <w:t>文档涉及教育、专业资料、实用文档、资格考试等领域；覆盖</w:t>
      </w:r>
      <w:r>
        <w:rPr>
          <w:rFonts w:hint="eastAsia" w:ascii="宋体" w:hAnsi="宋体"/>
          <w:szCs w:val="21"/>
        </w:rPr>
        <w:t>一级学科标签1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个、二级学科标签9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个，专业课程词条标签2</w:t>
      </w:r>
      <w:r>
        <w:rPr>
          <w:rFonts w:ascii="宋体" w:hAnsi="宋体"/>
          <w:szCs w:val="21"/>
        </w:rPr>
        <w:t>962</w:t>
      </w:r>
      <w:r>
        <w:rPr>
          <w:rFonts w:hint="eastAsia" w:ascii="宋体" w:hAnsi="宋体"/>
          <w:szCs w:val="21"/>
        </w:rPr>
        <w:t>个，</w:t>
      </w:r>
      <w:r>
        <w:rPr>
          <w:rFonts w:ascii="宋体" w:hAnsi="宋体"/>
          <w:szCs w:val="21"/>
        </w:rPr>
        <w:t>资源由1.5</w:t>
      </w:r>
      <w:r>
        <w:rPr>
          <w:rFonts w:hint="eastAsia" w:ascii="宋体" w:hAnsi="宋体"/>
          <w:szCs w:val="21"/>
        </w:rPr>
        <w:t>万</w:t>
      </w:r>
      <w:r>
        <w:rPr>
          <w:rFonts w:ascii="宋体" w:hAnsi="宋体"/>
          <w:szCs w:val="21"/>
        </w:rPr>
        <w:t>家专业机构与20万</w:t>
      </w:r>
      <w:r>
        <w:rPr>
          <w:rFonts w:hint="eastAsia" w:ascii="宋体" w:hAnsi="宋体"/>
          <w:szCs w:val="21"/>
        </w:rPr>
        <w:t>以上</w:t>
      </w:r>
      <w:r>
        <w:rPr>
          <w:rFonts w:ascii="宋体" w:hAnsi="宋体"/>
          <w:szCs w:val="21"/>
        </w:rPr>
        <w:t>专业人士提供，在资源的生产上奠定了资源的权威性及广度。</w:t>
      </w:r>
      <w:r>
        <w:rPr>
          <w:rFonts w:hint="eastAsia" w:ascii="宋体" w:hAnsi="宋体"/>
          <w:szCs w:val="21"/>
        </w:rPr>
        <w:t>该资源能够服务于各个学科领域，以及岗位职务上的师生及教职工，具备唯一不可替代性。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</w:t>
      </w:r>
      <w:r>
        <w:rPr>
          <w:rFonts w:ascii="宋体" w:hAnsi="宋体"/>
          <w:szCs w:val="21"/>
        </w:rPr>
        <w:t>收录情况：收录1991年至今逾7.9亿份文档</w:t>
      </w:r>
      <w:r>
        <w:rPr>
          <w:rFonts w:hint="eastAsia" w:ascii="宋体" w:hAnsi="宋体"/>
          <w:szCs w:val="21"/>
        </w:rPr>
        <w:t>。</w:t>
      </w:r>
      <w:r>
        <w:rPr>
          <w:rFonts w:ascii="宋体" w:hAnsi="宋体"/>
          <w:szCs w:val="21"/>
        </w:rPr>
        <w:t>每分钟更新，无滞后性；日</w:t>
      </w:r>
      <w:r>
        <w:rPr>
          <w:rFonts w:hint="eastAsia" w:ascii="宋体" w:hAnsi="宋体"/>
          <w:szCs w:val="21"/>
        </w:rPr>
        <w:t>均</w:t>
      </w:r>
      <w:r>
        <w:rPr>
          <w:rFonts w:ascii="宋体" w:hAnsi="宋体"/>
          <w:szCs w:val="21"/>
        </w:rPr>
        <w:t>新增文档10万份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szCs w:val="21"/>
        </w:rPr>
        <w:t>就资源储量及增加速度而言，</w:t>
      </w:r>
      <w:r>
        <w:rPr>
          <w:rFonts w:hint="eastAsia" w:ascii="宋体" w:hAnsi="宋体"/>
          <w:szCs w:val="21"/>
        </w:rPr>
        <w:t>是其他数据库类产品所不具备的，具备唯一性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</w:t>
      </w:r>
      <w:r>
        <w:rPr>
          <w:rFonts w:ascii="宋体" w:hAnsi="宋体"/>
          <w:szCs w:val="21"/>
        </w:rPr>
        <w:t>资源特点：应用型数据库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撤销比例小于万分之一，保证数据库的使用稳定。</w:t>
      </w:r>
    </w:p>
    <w:p>
      <w:pPr>
        <w:spacing w:before="156" w:beforeLines="50"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二、技术参数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/>
          <w:szCs w:val="21"/>
        </w:rPr>
        <w:t>个性推荐：用户在查看文档时，根据浏览人群的行为统计，运用大数据技术，打破分类体系的断层，进行个性化推荐，有效提高用户查找资料效率。</w:t>
      </w:r>
      <w:r>
        <w:rPr>
          <w:rFonts w:hint="eastAsia" w:ascii="宋体" w:hAnsi="宋体"/>
          <w:szCs w:val="21"/>
        </w:rPr>
        <w:t>具备不可替代性，唯一性。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</w:t>
      </w:r>
      <w:r>
        <w:rPr>
          <w:rFonts w:ascii="宋体" w:hAnsi="宋体"/>
          <w:szCs w:val="21"/>
        </w:rPr>
        <w:t>实时检索：用户可输入检索词，在所购买数据库范围内，进行实时检索，并可依据“相关性</w:t>
      </w:r>
      <w:r>
        <w:rPr>
          <w:rFonts w:hint="eastAsia" w:ascii="宋体" w:hAnsi="宋体"/>
          <w:szCs w:val="21"/>
        </w:rPr>
        <w:t>推荐</w:t>
      </w:r>
      <w:r>
        <w:rPr>
          <w:rFonts w:ascii="宋体" w:hAnsi="宋体"/>
          <w:szCs w:val="21"/>
        </w:rPr>
        <w:t>”、“</w:t>
      </w:r>
      <w:r>
        <w:rPr>
          <w:rFonts w:hint="eastAsia" w:ascii="宋体" w:hAnsi="宋体"/>
          <w:szCs w:val="21"/>
        </w:rPr>
        <w:t>综合排序</w:t>
      </w:r>
      <w:r>
        <w:rPr>
          <w:rFonts w:ascii="宋体" w:hAnsi="宋体"/>
          <w:szCs w:val="21"/>
        </w:rPr>
        <w:t>”、“</w:t>
      </w:r>
      <w:r>
        <w:rPr>
          <w:rFonts w:hint="eastAsia" w:ascii="宋体" w:hAnsi="宋体"/>
          <w:szCs w:val="21"/>
        </w:rPr>
        <w:t>最多下载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最新上传</w:t>
      </w:r>
      <w:r>
        <w:rPr>
          <w:rFonts w:ascii="宋体" w:hAnsi="宋体"/>
          <w:szCs w:val="21"/>
        </w:rPr>
        <w:t>”、“上传时间”、“</w:t>
      </w:r>
      <w:r>
        <w:rPr>
          <w:rFonts w:hint="eastAsia" w:ascii="宋体" w:hAnsi="宋体"/>
          <w:szCs w:val="21"/>
        </w:rPr>
        <w:t>最高评分</w:t>
      </w:r>
      <w:r>
        <w:rPr>
          <w:rFonts w:ascii="宋体" w:hAnsi="宋体"/>
          <w:szCs w:val="21"/>
        </w:rPr>
        <w:t>” 、“</w:t>
      </w:r>
      <w:r>
        <w:rPr>
          <w:rFonts w:hint="eastAsia" w:ascii="宋体" w:hAnsi="宋体"/>
          <w:szCs w:val="21"/>
        </w:rPr>
        <w:t>文档格式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多维度</w:t>
      </w:r>
      <w:r>
        <w:rPr>
          <w:rFonts w:ascii="宋体" w:hAnsi="宋体"/>
          <w:szCs w:val="21"/>
        </w:rPr>
        <w:t>将结果排序；此外用户可根据资源所在分类进行筛选，快速找到所需的资料。检索界面：简单易用，有效提高用户查找效率。</w:t>
      </w:r>
      <w:r>
        <w:rPr>
          <w:rFonts w:hint="eastAsia" w:ascii="宋体" w:hAnsi="宋体"/>
          <w:szCs w:val="21"/>
        </w:rPr>
        <w:t>保证了文档的质量，使得最为有效、优质及实用的文档可以提供给使用者最直接的参考。就资源的质量把控体系而言，具备唯一性。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3、预览和下载：</w:t>
      </w:r>
      <w:r>
        <w:rPr>
          <w:rFonts w:ascii="宋体" w:hAnsi="宋体"/>
          <w:szCs w:val="21"/>
        </w:rPr>
        <w:t>支持PC、移动端在线预览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支持源文件本地下载，用户使用本地office套件即可查看并二次编辑，无需特定阅读器。可支持5000万人同时在线，无并发限制。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</w:t>
      </w:r>
      <w:r>
        <w:rPr>
          <w:rFonts w:ascii="宋体" w:hAnsi="宋体"/>
          <w:szCs w:val="21"/>
        </w:rPr>
        <w:t>访问方式：远程访问，用户可通过馆内IP访问</w:t>
      </w:r>
      <w:r>
        <w:rPr>
          <w:rFonts w:hint="eastAsia" w:ascii="宋体" w:hAnsi="宋体"/>
          <w:szCs w:val="21"/>
        </w:rPr>
        <w:t>、邀请码</w:t>
      </w:r>
      <w:r>
        <w:rPr>
          <w:rFonts w:ascii="宋体" w:hAnsi="宋体"/>
          <w:szCs w:val="21"/>
        </w:rPr>
        <w:t>，对硬件环境无要求。</w:t>
      </w:r>
    </w:p>
    <w:p>
      <w:pPr>
        <w:spacing w:before="156" w:beforeLines="50"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三、服务参数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hint="eastAsia" w:asciiTheme="minorEastAsia" w:hAnsiTheme="minorEastAsia"/>
          <w:szCs w:val="21"/>
          <w:lang w:eastAsia="zh-CN"/>
        </w:rPr>
        <w:t>服务期限：2023.1.1-2023.12.31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ascii="宋体" w:hAnsi="宋体"/>
          <w:szCs w:val="21"/>
        </w:rPr>
        <w:t>用户帮助：</w:t>
      </w:r>
      <w:r>
        <w:rPr>
          <w:rFonts w:hint="eastAsia" w:ascii="宋体" w:hAnsi="宋体"/>
          <w:szCs w:val="21"/>
        </w:rPr>
        <w:t>及时便捷地解决用户在使用数据库的产品或服务所遇到的各种问题，用户可以根据实际需求，通过电话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邮件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线上咨询等方式来获取相应的服务。8个工作小时内响应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若远程支持无法解决问题的，将提供2个工作日内上门服务。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</w:t>
      </w:r>
      <w:r>
        <w:rPr>
          <w:rFonts w:ascii="宋体" w:hAnsi="宋体"/>
          <w:szCs w:val="21"/>
        </w:rPr>
        <w:t>售后内容：保证数据的及时性，免费提供数据库数据更新服务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负责数据库产品使用期内的免费维护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提供使用期间文档下载明细日志。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3、资源存档：在采购服务期间内，以租用形式提供采购范围内全部资料和采购期间内更新的资料。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4、</w:t>
      </w:r>
      <w:r>
        <w:rPr>
          <w:rFonts w:ascii="宋体" w:hAnsi="宋体"/>
          <w:szCs w:val="21"/>
        </w:rPr>
        <w:t>培训服务：</w:t>
      </w:r>
      <w:r>
        <w:rPr>
          <w:rFonts w:hint="eastAsia" w:ascii="宋体" w:hAnsi="宋体"/>
          <w:szCs w:val="21"/>
        </w:rPr>
        <w:t>每年至少提供2次面向读者的宣传</w:t>
      </w:r>
      <w:r>
        <w:rPr>
          <w:rFonts w:ascii="宋体" w:hAnsi="宋体"/>
          <w:szCs w:val="21"/>
        </w:rPr>
        <w:t>、</w:t>
      </w:r>
      <w:r>
        <w:rPr>
          <w:rFonts w:hint="eastAsia"/>
          <w:lang w:eastAsia="zh-CN"/>
        </w:rPr>
        <w:t>使用指导</w:t>
      </w:r>
      <w:r>
        <w:rPr>
          <w:rFonts w:hint="eastAsia" w:ascii="宋体" w:hAnsi="宋体"/>
          <w:szCs w:val="21"/>
        </w:rPr>
        <w:t>服务。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iNzdhOWFlODFjZWE3NGY1NGY4NWZhMmVkY2M5MDkifQ=="/>
  </w:docVars>
  <w:rsids>
    <w:rsidRoot w:val="00312261"/>
    <w:rsid w:val="000C0E6B"/>
    <w:rsid w:val="001134FD"/>
    <w:rsid w:val="00184E8D"/>
    <w:rsid w:val="00193FD5"/>
    <w:rsid w:val="00312261"/>
    <w:rsid w:val="00360109"/>
    <w:rsid w:val="004172F1"/>
    <w:rsid w:val="00495B4E"/>
    <w:rsid w:val="005254E2"/>
    <w:rsid w:val="00572A7F"/>
    <w:rsid w:val="0078260A"/>
    <w:rsid w:val="008C6BE9"/>
    <w:rsid w:val="009756CB"/>
    <w:rsid w:val="00A5378A"/>
    <w:rsid w:val="00AA55B2"/>
    <w:rsid w:val="00AC6FE0"/>
    <w:rsid w:val="00B44DEE"/>
    <w:rsid w:val="00B73F26"/>
    <w:rsid w:val="00B7631C"/>
    <w:rsid w:val="00BB0A7D"/>
    <w:rsid w:val="00C31404"/>
    <w:rsid w:val="00DE2EA1"/>
    <w:rsid w:val="00F66E7E"/>
    <w:rsid w:val="00FA1D9F"/>
    <w:rsid w:val="00FD13E3"/>
    <w:rsid w:val="197321C1"/>
    <w:rsid w:val="42533DAA"/>
    <w:rsid w:val="447512FC"/>
    <w:rsid w:val="49FD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965</Words>
  <Characters>989</Characters>
  <Lines>7</Lines>
  <Paragraphs>2</Paragraphs>
  <TotalTime>0</TotalTime>
  <ScaleCrop>false</ScaleCrop>
  <LinksUpToDate>false</LinksUpToDate>
  <CharactersWithSpaces>990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2022-07-05T02:20:00Z</dcterms:created>
  <dc:creator>casicc</dc:creator>
  <cp:lastModifiedBy>Administrator</cp:lastModifiedBy>
  <dcterms:modified xsi:type="dcterms:W3CDTF">2022-09-02T02:30:38Z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4EA411348CAE4F819D4F49D005F29A76</vt:lpwstr>
  </property>
</Properties>
</file>